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  <w:jc w:val="center"/>
      </w:pPr>
      <w:r w:rsidDel="00000000" w:rsidR="00000000" w:rsidRPr="00000000">
        <w:rPr>
          <w:color w:val="00000a"/>
          <w:sz w:val="20"/>
          <w:rtl w:val="0"/>
        </w:rPr>
        <w:t xml:space="preserve">${Parameter1} ${Parameter2}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Договор № ${DOGOVOR_NUMBER}/</w:t>
      </w:r>
      <w:r w:rsidDel="00000000" w:rsidR="00000000" w:rsidRPr="00000000">
        <w:rPr>
          <w:color w:val="00000a"/>
          <w:sz w:val="20"/>
          <w:rtl w:val="0"/>
        </w:rPr>
        <w:t xml:space="preserve">${NUM}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ind w:left="0" w:firstLine="0"/>
        <w:contextualSpacing w:val="0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Г. Москва</w:t>
        <w:tab/>
        <w:tab/>
        <w:tab/>
        <w:tab/>
        <w:tab/>
        <w:t xml:space="preserve">${DOGOVOR_DATE} </w:t>
      </w:r>
      <w:r w:rsidDel="00000000" w:rsidR="00000000" w:rsidRPr="00000000">
        <w:rPr>
          <w:color w:val="00000a"/>
          <w:sz w:val="20"/>
          <w:rtl w:val="0"/>
        </w:rPr>
        <w:t xml:space="preserve">или ${DEAL_DOGOVOR_DATE}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ind w:left="0" w:firstLine="0"/>
        <w:contextualSpacing w:val="0"/>
      </w:pPr>
      <w:r w:rsidDel="00000000" w:rsidR="00000000" w:rsidRPr="00000000">
        <w:rPr>
          <w:color w:val="00000a"/>
          <w:sz w:val="20"/>
          <w:rtl w:val="0"/>
        </w:rPr>
        <w:t xml:space="preserve">дата начала сделки </w:t>
      </w:r>
      <w:r w:rsidDel="00000000" w:rsidR="00000000" w:rsidRPr="00000000">
        <w:rPr>
          <w:color w:val="222222"/>
          <w:sz w:val="20"/>
          <w:highlight w:val="white"/>
          <w:rtl w:val="0"/>
        </w:rPr>
        <w:t xml:space="preserve">${DEAL.BEGINDATE} дата закрытия </w:t>
      </w:r>
      <w:r w:rsidDel="00000000" w:rsidR="00000000" w:rsidRPr="00000000">
        <w:rPr>
          <w:b w:val="1"/>
          <w:color w:val="222222"/>
          <w:sz w:val="20"/>
          <w:highlight w:val="white"/>
          <w:rtl w:val="0"/>
        </w:rPr>
        <w:t xml:space="preserve">${DEAL.CLOSEDATE}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${OWN_COMPANY_NAME} в лице Генерального директора ${OWN_COMPANY_PERSON_FULL_NAME}, действующего на основании Устава, и ${COMPANY_NAME} в лице $</w:t>
      </w:r>
      <w:r w:rsidDel="00000000" w:rsidR="00000000" w:rsidRPr="00000000">
        <w:rPr>
          <w:color w:val="00000a"/>
          <w:sz w:val="20"/>
          <w:rtl w:val="0"/>
        </w:rPr>
        <w:t xml:space="preserve">{LEAD_POSITION.RP} ${LEAD_POSITION_G} ${LEAD_POSITION}  </w:t>
      </w: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Генерального директора ${COMPANY_PERSON_FULL_NAME}, действующего на основании Устава, заключили настоящий Договор о нижеследующем: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color w:val="00000a"/>
          <w:sz w:val="20"/>
          <w:rtl w:val="0"/>
        </w:rPr>
        <w:t xml:space="preserve">${LEAD.RP} ${LEAD_G} ${LEAD}</w:t>
      </w:r>
    </w:p>
    <w:tbl>
      <w:tblPr>
        <w:tblStyle w:val="Table1"/>
        <w:bidiVisual w:val="0"/>
        <w:tblW w:w="9360.0" w:type="dxa"/>
        <w:jc w:val="left"/>
        <w:tblLayout w:type="fixed"/>
        <w:tblLook w:val="0600"/>
      </w:tblPr>
      <w:tblGrid>
        <w:gridCol w:w="540"/>
        <w:gridCol w:w="8820"/>
        <w:tblGridChange w:id="0">
          <w:tblGrid>
            <w:gridCol w:w="540"/>
            <w:gridCol w:w="88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4.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6.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${n5_WORK_LIST};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7.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${n6_WORK_LIST};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8.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${n7_WORK_LIST};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9.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${n8_WORK_LIST};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10.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${n9_WORK_LIST};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Дата действия договора с ${DOGOVOR_DATE_START} по ${DOGOVOR_DATE_FIN}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Сумма договора ${DOGOVOR_SUM} (${DOGOVOR_SUM_SPELLING})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Этапы платежей: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708"/>
        </w:tabs>
        <w:spacing w:after="200" w:before="0" w:line="276" w:lineRule="auto"/>
        <w:ind w:left="720" w:hanging="360"/>
        <w:contextualSpacing w:val="1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${DOGOVOR_SUM_1} (${DOGOVOR_SUM_1_SPELLING})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708"/>
        </w:tabs>
        <w:spacing w:after="200" w:before="0" w:line="276" w:lineRule="auto"/>
        <w:ind w:left="720" w:hanging="360"/>
        <w:contextualSpacing w:val="1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${DOGOVOR_SUM_2} (${DOGOVOR_SUM_2_SPELLING})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708"/>
        </w:tabs>
        <w:spacing w:after="200" w:before="0" w:line="276" w:lineRule="auto"/>
        <w:ind w:left="720" w:hanging="360"/>
        <w:contextualSpacing w:val="1"/>
      </w:pPr>
      <w:r w:rsidDel="00000000" w:rsidR="00000000" w:rsidRPr="00000000">
        <w:rPr>
          <w:rFonts w:ascii="Arial" w:cs="Arial" w:eastAsia="Arial" w:hAnsi="Arial"/>
          <w:color w:val="00000a"/>
          <w:sz w:val="20"/>
          <w:rtl w:val="0"/>
        </w:rPr>
        <w:t xml:space="preserve">${DOGOVOR_SUM_3} (${DOGOVOR_SUM_3_SPELLING})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color w:val="00000a"/>
          <w:sz w:val="20"/>
          <w:rtl w:val="0"/>
        </w:rPr>
        <w:t xml:space="preserve">PAYMENT_LIST ${PAYMENT_LIST}</w:t>
      </w:r>
    </w:p>
    <w:p w:rsidR="00000000" w:rsidDel="00000000" w:rsidP="00000000" w:rsidRDefault="00000000" w:rsidRPr="00000000">
      <w:pPr>
        <w:tabs>
          <w:tab w:val="left" w:pos="708"/>
        </w:tabs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Layout w:type="fixed"/>
        <w:tblLook w:val="0600"/>
      </w:tblPr>
      <w:tblGrid>
        <w:gridCol w:w="540"/>
        <w:gridCol w:w="8820"/>
        <w:tblGridChange w:id="0">
          <w:tblGrid>
            <w:gridCol w:w="540"/>
            <w:gridCol w:w="88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2.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4.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5.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6.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${n5_PAYMENT_LIST};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7.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${n6_PAYMENT_LIST};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8.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${n7_PAYMENT_LIST};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9.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${n8_PAYMENT_LIST};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10.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tabs>
                <w:tab w:val="left" w:pos="708"/>
              </w:tabs>
              <w:spacing w:after="200"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${n9_PAYMENT_LIST};</w:t>
            </w:r>
          </w:p>
        </w:tc>
      </w:tr>
    </w:tbl>
    <w:p w:rsidR="00000000" w:rsidDel="00000000" w:rsidP="00000000" w:rsidRDefault="00000000" w:rsidRPr="00000000">
      <w:pPr>
        <w:tabs>
          <w:tab w:val="left" w:pos="708"/>
        </w:tabs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029.0" w:type="dxa"/>
        <w:jc w:val="left"/>
        <w:tblLayout w:type="fixed"/>
        <w:tblLook w:val="0600"/>
      </w:tblPr>
      <w:tblGrid>
        <w:gridCol w:w="4529"/>
        <w:gridCol w:w="4500"/>
        <w:tblGridChange w:id="0">
          <w:tblGrid>
            <w:gridCol w:w="4529"/>
            <w:gridCol w:w="4500"/>
          </w:tblGrid>
        </w:tblGridChange>
      </w:tblGrid>
      <w:tr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rtl w:val="0"/>
              </w:rPr>
              <w:t xml:space="preserve">Исполнитель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rtl w:val="0"/>
              </w:rPr>
              <w:t xml:space="preserve">Заказчик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${OWN_COMPANY_NAME}</w:t>
            </w:r>
          </w:p>
        </w:tc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${COMPANY_NAME}</w:t>
            </w:r>
          </w:p>
        </w:tc>
      </w:tr>
      <w:tr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ОГРН${OWN_COMPANY_OGRN}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ИНН${OWN_COMPANY_INN} КПП${OWN_COMPANY_KPP}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Юридический адрес: ${OWN_COMPANY_ADDRESS_LEGAL}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Фактический адрес: ${OWN_COMPANY_ADDRESS}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Почтовый адрес: ${OWN_COMPANY_POST_ADDRESS}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Контактный телефон: ${OWN_COMPANY_PHONE}</w:t>
            </w:r>
          </w:p>
        </w:tc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ОГРН ${COMPANY_OGRN}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ИНН ${COMPANY_INN} КПП ${COMPANY_KPP}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Юридический адрес: ${COMPANY_ADDRESS_LEGAL}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Фактический адрес: ${COMPANY_ADDRESS}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Почтовый адрес: ${COMPANY_POST_ADDRESS}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Контактный телефон: ${COMPANY_PHONE}</w:t>
            </w:r>
          </w:p>
        </w:tc>
      </w:tr>
      <w:tr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Р/с${OWN_BANK_RS}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в${OWN_BANK_NAME} г${OWN_BANK_CITY}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К/с${OWN_BANK_KS}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БИК${OWN_BANK_BIK}</w:t>
            </w:r>
          </w:p>
        </w:tc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Р/с ${BANK_RS}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в ${BANK_NAME} г. ${BANK_CITY}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К/с ${BANK_KS}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БИК ${BANK_BIK}</w:t>
            </w:r>
          </w:p>
        </w:tc>
      </w:tr>
      <w:tr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_____________________ ${OWN_COMPANY_PERSON_SHORT_NAME}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М.П.</w:t>
            </w:r>
          </w:p>
        </w:tc>
        <w:tc>
          <w:tcPr>
            <w:shd w:fill="ffffff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_____________________ ${COMPANY_PERSON_SHORT_NAME}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tabs>
                <w:tab w:val="left" w:pos="708"/>
              </w:tabs>
              <w:spacing w:after="200" w:before="0"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.4545454545455"/>
        <w:gridCol w:w="850.4545454545455"/>
        <w:gridCol w:w="850.4545454545455"/>
        <w:gridCol w:w="850.4545454545455"/>
        <w:gridCol w:w="850.4545454545455"/>
        <w:gridCol w:w="850.4545454545455"/>
        <w:gridCol w:w="850.4545454545455"/>
        <w:gridCol w:w="850.4545454545455"/>
        <w:gridCol w:w="850.4545454545455"/>
        <w:gridCol w:w="850.4545454545455"/>
        <w:gridCol w:w="850.4545454545455"/>
        <w:tblGridChange w:id="0">
          <w:tblGrid>
            <w:gridCol w:w="850.4545454545455"/>
            <w:gridCol w:w="850.4545454545455"/>
            <w:gridCol w:w="850.4545454545455"/>
            <w:gridCol w:w="850.4545454545455"/>
            <w:gridCol w:w="850.4545454545455"/>
            <w:gridCol w:w="850.4545454545455"/>
            <w:gridCol w:w="850.4545454545455"/>
            <w:gridCol w:w="850.4545454545455"/>
            <w:gridCol w:w="850.4545454545455"/>
            <w:gridCol w:w="850.4545454545455"/>
            <w:gridCol w:w="850.45454545454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Qnt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Price-VAT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Price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Sum-VAT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SUM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VAT%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SumVAT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MSR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Disc%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DiscSum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${n0_PRODUCT_NAME}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${n0_PRODUCT_AMOUNT}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${n0_PRODUCT_PRICE_NO_VAT}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${n0_PRODUCT_PRICE}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${n0_PRODUCT_SUM_NO_VAT}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${n0_PRODUCT_SUM}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${n0_PRODUCT_VATRate}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${n0_PRODUCT_SumVAT}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${n0_PRODUCT_MEASURE}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${n0_PRODUCT_DiscountRate}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${n0_PRODUCT_DiscountSum}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${n1_PRODUCT_NAME}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${n1_PRODUCT_AMOUNT}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${n1_PRODUCT_PRICE_NO_VAT}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${n1_PRODUCT_PRICE}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${n1_PRODUCT_SUM_NO_VAT}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${n1_PRODUCT_SUM}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${n1_PRODUCT_VATRate}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${n1_PRODUCT_SumVAT}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${n1_PRODUCT_MEASURE}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${n1_PRODUCT_DiscountRate}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${n1_PRODUCT_DiscountSum}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${n2_PRODUCT_NAME}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${n2_PRODUCT_AMOUNT}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${n2_PRODUCT_PRICE_NO_VAT}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${n2_PRODUCT_PRICE}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${n2_PRODUCT_SUM_NO_VAT}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${n2_PRODUCT_SUM}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${n2_PRODUCT_VATRate}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${n2_PRODUCT_SumVAT}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${n2_PRODUCT_MEASURE}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${n2_PRODUCT_DiscountRate}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${n2_PRODUCT_DiscountSum}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${n3_PRODUCT_NAME}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${n3_PRODUCT_AMOUNT}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${n3_PRODUCT_PRICE_NO_VAT}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${n3_PRODUCT_PRICE}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${n3_PRODUCT_SUM_NO_VAT}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${n3_PRODUCT_SUM}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${n3_PRODUCT_VATRate}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${n3_PRODUCT_SumVAT}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${n3_PRODUCT_MEASURE}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${n3_PRODUCT_DiscountRate}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${n3_PRODUCT_DiscountSum}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${n4_PRODUCT_NAME}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${n4_PRODUCT_AMOUNT}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${n4_PRODUCT_PRICE_NO_VAT}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${n4_PRODUCT_PRICE}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${n4_PRODUCT_SUM_NO_VAT}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${n4_PRODUCT_SUM}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${n4_PRODUCT_VATRate}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${n4_PRODUCT_SumVAT}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${n4_PRODUCT_MEASURE}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${n4_PRODUCT_DiscountRate}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color w:val="00000a"/>
                <w:sz w:val="20"/>
                <w:rtl w:val="0"/>
              </w:rPr>
              <w:t xml:space="preserve">${n4_PRODUCT_DiscountSum}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.0" w:w="11906.0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color w:val="00000a"/>
        <w:sz w:val="20"/>
        <w:rtl w:val="0"/>
      </w:rPr>
      <w:t xml:space="preserve">Договор № ${DOGOVOR_NUMBER} от ${DOGOVOR_DATE}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color w:val="00000a"/>
        <w:sz w:val="20"/>
        <w:rtl w:val="0"/>
      </w:rPr>
      <w:t xml:space="preserve">Договор № ${DOGOVOR_NUMBER} от ${DOGOVOR_DATE}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